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69" w:rsidRPr="00180F4A" w:rsidRDefault="00F97269" w:rsidP="00F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F97269" w:rsidRPr="00180F4A" w:rsidRDefault="000C7960" w:rsidP="00F97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41.15pt;height:50.4pt;z-index:251658240" o:allowincell="f">
            <v:imagedata r:id="rId6" o:title=""/>
            <w10:wrap type="topAndBottom"/>
          </v:shape>
          <o:OLEObject Type="Embed" ProgID="MSPhotoEd.3" ShapeID="_x0000_s1026" DrawAspect="Content" ObjectID="_1561360778" r:id="rId7"/>
        </w:pict>
      </w:r>
      <w:r w:rsidR="00F97269" w:rsidRPr="00180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</w:t>
      </w:r>
    </w:p>
    <w:p w:rsidR="00F97269" w:rsidRPr="00180F4A" w:rsidRDefault="00F97269" w:rsidP="00F9726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269" w:rsidRPr="00180F4A" w:rsidRDefault="00F97269" w:rsidP="00F9726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 ГОРОДА РЕУТОВ</w:t>
      </w:r>
    </w:p>
    <w:p w:rsidR="00F97269" w:rsidRPr="00180F4A" w:rsidRDefault="00F97269" w:rsidP="00F97269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69" w:rsidRDefault="00F97269" w:rsidP="00F9726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7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F97269" w:rsidRPr="00C70DD3" w:rsidRDefault="00F97269" w:rsidP="00F97269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269" w:rsidRPr="000C7960" w:rsidRDefault="00F97269" w:rsidP="00F9726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12.07.2017 № 81/16</w:t>
      </w:r>
    </w:p>
    <w:bookmarkEnd w:id="0"/>
    <w:p w:rsidR="00F97269" w:rsidRPr="000C7960" w:rsidRDefault="00F97269" w:rsidP="00F9726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97269" w:rsidRPr="000C7960" w:rsidRDefault="00F97269" w:rsidP="00F9726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69" w:rsidRPr="000C7960" w:rsidRDefault="00F97269" w:rsidP="00F97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60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документов, прилагаемых к итоговому финансовому отчету кандидата в депутаты при проведении дополнительных </w:t>
      </w:r>
      <w:proofErr w:type="gramStart"/>
      <w:r w:rsidRPr="000C7960">
        <w:rPr>
          <w:rFonts w:ascii="Times New Roman" w:hAnsi="Times New Roman" w:cs="Times New Roman"/>
          <w:b/>
          <w:sz w:val="28"/>
          <w:szCs w:val="28"/>
        </w:rPr>
        <w:t>выборов депутата Совета депутатов города Реутов</w:t>
      </w:r>
      <w:proofErr w:type="gramEnd"/>
      <w:r w:rsidRPr="000C7960">
        <w:rPr>
          <w:rFonts w:ascii="Times New Roman" w:hAnsi="Times New Roman" w:cs="Times New Roman"/>
          <w:b/>
          <w:sz w:val="28"/>
          <w:szCs w:val="28"/>
        </w:rPr>
        <w:t xml:space="preserve"> по одномандатному избирательному округу №20, </w:t>
      </w:r>
    </w:p>
    <w:p w:rsidR="00535C31" w:rsidRPr="000C7960" w:rsidRDefault="00F97269" w:rsidP="00F97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7960">
        <w:rPr>
          <w:rFonts w:ascii="Times New Roman" w:hAnsi="Times New Roman" w:cs="Times New Roman"/>
          <w:b/>
          <w:sz w:val="28"/>
          <w:szCs w:val="28"/>
        </w:rPr>
        <w:t>назначенных</w:t>
      </w:r>
      <w:proofErr w:type="gramEnd"/>
      <w:r w:rsidRPr="000C7960">
        <w:rPr>
          <w:rFonts w:ascii="Times New Roman" w:hAnsi="Times New Roman" w:cs="Times New Roman"/>
          <w:b/>
          <w:sz w:val="28"/>
          <w:szCs w:val="28"/>
        </w:rPr>
        <w:t xml:space="preserve"> на 10 сентября 2017 года</w:t>
      </w:r>
    </w:p>
    <w:p w:rsidR="00F97269" w:rsidRPr="000C7960" w:rsidRDefault="00F97269" w:rsidP="00F97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69" w:rsidRPr="000C7960" w:rsidRDefault="00E80B6D" w:rsidP="00E80B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960">
        <w:rPr>
          <w:rFonts w:ascii="Times New Roman" w:hAnsi="Times New Roman" w:cs="Times New Roman"/>
          <w:sz w:val="28"/>
          <w:szCs w:val="28"/>
        </w:rPr>
        <w:t>Руководствуясь частью 1 статьи 55 Закона Московской области «О муниципальных выборах в Московской области», решением Избирательной комиссии Московской области от 22 июня 2017 года № 26/234-6 «Об Инструкции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муниципальных выборов на территории Московской области», Избирательная комиссия города Реутов</w:t>
      </w:r>
      <w:proofErr w:type="gramEnd"/>
      <w:r w:rsidRPr="000C7960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80B6D" w:rsidRPr="000C7960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60">
        <w:rPr>
          <w:rFonts w:ascii="Times New Roman" w:hAnsi="Times New Roman" w:cs="Times New Roman"/>
          <w:sz w:val="28"/>
          <w:szCs w:val="28"/>
        </w:rPr>
        <w:t xml:space="preserve">1. </w:t>
      </w:r>
      <w:r w:rsidR="00E80B6D" w:rsidRPr="000C7960">
        <w:rPr>
          <w:rFonts w:ascii="Times New Roman" w:hAnsi="Times New Roman" w:cs="Times New Roman"/>
          <w:sz w:val="28"/>
          <w:szCs w:val="28"/>
        </w:rPr>
        <w:t xml:space="preserve">Утвердить перечень документов, прилагаемых к итоговому финансовому отчету кандидата в депутаты при проведении дополнительных  </w:t>
      </w:r>
      <w:proofErr w:type="gramStart"/>
      <w:r w:rsidR="00E80B6D" w:rsidRPr="000C7960">
        <w:rPr>
          <w:rFonts w:ascii="Times New Roman" w:hAnsi="Times New Roman" w:cs="Times New Roman"/>
          <w:sz w:val="28"/>
          <w:szCs w:val="28"/>
        </w:rPr>
        <w:t>выборов депутата Совета депутатов города Реутов</w:t>
      </w:r>
      <w:proofErr w:type="gramEnd"/>
      <w:r w:rsidR="00E80B6D" w:rsidRPr="000C7960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№20</w:t>
      </w:r>
      <w:r w:rsidRPr="000C796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E654A" w:rsidRPr="000C7960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60">
        <w:rPr>
          <w:rFonts w:ascii="Times New Roman" w:hAnsi="Times New Roman" w:cs="Times New Roman"/>
          <w:sz w:val="28"/>
          <w:szCs w:val="28"/>
        </w:rPr>
        <w:t>2. Опубликовать настоящее решение в средствах массовой информации.</w:t>
      </w:r>
    </w:p>
    <w:p w:rsidR="00FE654A" w:rsidRPr="000C7960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79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96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города Реутов О.А. Укропову.</w:t>
      </w:r>
    </w:p>
    <w:p w:rsidR="00FE654A" w:rsidRPr="000C7960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54A" w:rsidRPr="000C7960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54A" w:rsidRPr="000C7960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54A" w:rsidRPr="000C7960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E654A" w:rsidRPr="000C7960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FE654A" w:rsidRPr="000C7960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Реутов</w:t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О.М. Зверев</w:t>
      </w:r>
    </w:p>
    <w:p w:rsidR="00FE654A" w:rsidRPr="000C7960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4A" w:rsidRPr="000C7960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FE654A" w:rsidRPr="000C7960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FE654A" w:rsidRPr="000C7960" w:rsidRDefault="00FE654A" w:rsidP="00FE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Реутов</w:t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Укропова</w:t>
      </w:r>
    </w:p>
    <w:p w:rsidR="00FE654A" w:rsidRPr="000C7960" w:rsidRDefault="00FE654A" w:rsidP="00FE6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514" w:rsidRPr="000C7960" w:rsidRDefault="009A7514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514" w:rsidRPr="000C7960" w:rsidRDefault="009A7514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r w:rsidRPr="000C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решению Избирательной комиссии </w:t>
      </w: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left="5954" w:right="-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Реутов </w:t>
      </w: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«12» июля 2017г. № 81/16</w:t>
      </w: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итоговому финансовому отчету документов</w:t>
      </w: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54A" w:rsidRPr="000C7960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итоговому финансовому отчету прилагаются первичные финансовые документы, подтверждающие поступление средств на специальный избирательный счет избирательного фонда и расходование этих средств, справки филиала Сбербанка России об оставшихся средствах или о закрытии специального избирательного счета избирательного фонда, сведения по учету поступления и расходования денежных средств избирательного фонда (приложение № 1) на бумажном носителе и в машиночитаемом виде, пояснительная записка, а также материалы</w:t>
      </w:r>
      <w:proofErr w:type="gramEnd"/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части 4 статьи 45 Закона Московской области (экземпляры печатных агитационных материалов или их копии, экземпляры аудиовизуальных агитационных материалов, фотографии иных агитационных материалов).</w:t>
      </w:r>
    </w:p>
    <w:p w:rsidR="00FE654A" w:rsidRPr="000C7960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для подтверждения поступления средств на специальный избирательный счет соответствующего избирательного фонда прилагает к итоговому финансовому отчету:</w:t>
      </w: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филиала Сбербанка России со специального избирательного счета своего избирательного фонда;</w:t>
      </w: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поручений о перечислении добровольных пожертвований граждан, юридических лиц;</w:t>
      </w: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копии платежных поручений на внесение собственных средств, кандидата, избирательного объединения;</w:t>
      </w:r>
    </w:p>
    <w:p w:rsidR="00FE654A" w:rsidRPr="000C7960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платежных поручений о возврате неиспользованных сре</w:t>
      </w:r>
      <w:proofErr w:type="gramStart"/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избирательного фонда.</w:t>
      </w:r>
    </w:p>
    <w:p w:rsidR="00FE654A" w:rsidRPr="000C7960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Кандидат, избирательное объединение для подтверждения расходования средств со специального избирательного фонда прилагает к итоговому финансовому отчету договоры на выполнение (оказание) работ (услуг), акты выполненных работ, накладные на получение товаров, счета, счета-фактуры, расходные кассовые ордера, чеки контрольно-кассовых машин, письменные подтверждения согласия кандидата либо его уполномоченного представителя по финансовым вопросам, уполномоченного представителя по финансовым вопросам избирательного объединения на выполнение (оказание) данных работ</w:t>
      </w:r>
      <w:proofErr w:type="gramEnd"/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 их оплату за счет средств избирательного фонда.</w:t>
      </w:r>
    </w:p>
    <w:p w:rsidR="00FE654A" w:rsidRPr="000C7960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финансовые документы должны содержать следующие обязательные реквизиты: наименование документа и дата составления документа; наименование организации, от имени которой составлен документ; </w:t>
      </w: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хозяйственной операции в натуральном и денежном выражении; наименование должности, фамилия и инициалы лиц, ответственных за совершение хозяйственной операции и правильность ее оформления; личная подписи указанных лиц.</w:t>
      </w:r>
    </w:p>
    <w:p w:rsidR="00FE654A" w:rsidRPr="000C7960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филиала Сбербанка России со специального избирательного счета избирательного фонда, к которым прилагаются необходимые документы, послужившие основанием для зачисления либо списания средств по счетам. </w:t>
      </w:r>
    </w:p>
    <w:p w:rsidR="00FE654A" w:rsidRPr="000C7960" w:rsidRDefault="00FE654A" w:rsidP="00FE65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финансовый отчет должен быть представлен в сброшюрованном виде и иметь сквозную нумерацию страниц, включая приложения. </w:t>
      </w:r>
    </w:p>
    <w:p w:rsidR="00FE654A" w:rsidRPr="000C7960" w:rsidRDefault="00FE654A" w:rsidP="000C7960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654A" w:rsidRPr="000C7960" w:rsidSect="000C7960">
          <w:pgSz w:w="11907" w:h="16840" w:code="9"/>
          <w:pgMar w:top="1134" w:right="851" w:bottom="851" w:left="1418" w:header="567" w:footer="567" w:gutter="0"/>
          <w:cols w:space="720"/>
          <w:titlePg/>
        </w:sectPr>
      </w:pPr>
      <w:r w:rsidRPr="000C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итоговому финансовому отчету прилагается пояснительная записка и опись указанных документов и материалов по форме, приведенной в приложении № 2.</w:t>
      </w:r>
    </w:p>
    <w:p w:rsidR="00FE654A" w:rsidRPr="00FE654A" w:rsidRDefault="00FE654A" w:rsidP="00FE654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left="9923"/>
        <w:jc w:val="center"/>
        <w:textAlignment w:val="baseline"/>
        <w:rPr>
          <w:rFonts w:ascii="Times New Roman" w:eastAsia="Calibri" w:hAnsi="Times New Roman" w:cs="Times New Roman"/>
          <w:sz w:val="20"/>
        </w:rPr>
      </w:pPr>
      <w:r w:rsidRPr="00FE654A">
        <w:rPr>
          <w:rFonts w:ascii="Times New Roman" w:eastAsia="Calibri" w:hAnsi="Times New Roman" w:cs="Times New Roman"/>
          <w:sz w:val="20"/>
        </w:rPr>
        <w:lastRenderedPageBreak/>
        <w:t>Приложение № 1</w:t>
      </w:r>
    </w:p>
    <w:p w:rsidR="00FE654A" w:rsidRPr="00FE654A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left="9923" w:right="-283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E654A">
        <w:rPr>
          <w:rFonts w:ascii="Times New Roman" w:eastAsia="Calibri" w:hAnsi="Times New Roman" w:cs="Times New Roman"/>
          <w:sz w:val="20"/>
          <w:szCs w:val="20"/>
        </w:rPr>
        <w:t>к Перечню прилагаемых к итоговому финансовому отчету документов</w:t>
      </w: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УЧЕТ</w:t>
      </w:r>
    </w:p>
    <w:tbl>
      <w:tblPr>
        <w:tblW w:w="0" w:type="auto"/>
        <w:jc w:val="center"/>
        <w:tblInd w:w="379" w:type="dxa"/>
        <w:tblLayout w:type="fixed"/>
        <w:tblLook w:val="0000" w:firstRow="0" w:lastRow="0" w:firstColumn="0" w:lastColumn="0" w:noHBand="0" w:noVBand="0"/>
      </w:tblPr>
      <w:tblGrid>
        <w:gridCol w:w="14222"/>
      </w:tblGrid>
      <w:tr w:rsidR="00FE654A" w:rsidRPr="00FE654A" w:rsidTr="00FE654A">
        <w:trPr>
          <w:jc w:val="center"/>
        </w:trPr>
        <w:tc>
          <w:tcPr>
            <w:tcW w:w="14222" w:type="dxa"/>
          </w:tcPr>
          <w:p w:rsidR="00FE654A" w:rsidRPr="00FE654A" w:rsidRDefault="00FE654A" w:rsidP="009A75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поступления и расходования средств избирательного фонда кандидата </w:t>
            </w:r>
            <w:r w:rsidRPr="00FE65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 проведении</w:t>
            </w:r>
            <w:r w:rsidR="009A7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дополнительных </w:t>
            </w:r>
            <w:proofErr w:type="gramStart"/>
            <w:r w:rsidR="009A7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выборов депутата Совета депутатов города Реутов</w:t>
            </w:r>
            <w:proofErr w:type="gramEnd"/>
            <w:r w:rsidR="009A7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одномандатному избирательному округу №20</w:t>
            </w:r>
          </w:p>
        </w:tc>
      </w:tr>
      <w:tr w:rsidR="00FE654A" w:rsidRPr="00FE654A" w:rsidTr="00FE654A">
        <w:trPr>
          <w:jc w:val="center"/>
        </w:trPr>
        <w:tc>
          <w:tcPr>
            <w:tcW w:w="14222" w:type="dxa"/>
            <w:tcBorders>
              <w:bottom w:val="single" w:sz="4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FE654A" w:rsidRPr="00FE654A" w:rsidTr="00FE654A">
        <w:trPr>
          <w:jc w:val="center"/>
        </w:trPr>
        <w:tc>
          <w:tcPr>
            <w:tcW w:w="14222" w:type="dxa"/>
          </w:tcPr>
          <w:p w:rsidR="00FE654A" w:rsidRPr="00FE654A" w:rsidRDefault="00FE654A" w:rsidP="009A75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(фа</w:t>
            </w:r>
            <w:r w:rsidR="009A751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милия, имя и отчество кандидата)</w:t>
            </w:r>
          </w:p>
        </w:tc>
      </w:tr>
      <w:tr w:rsidR="00FE654A" w:rsidRPr="00FE654A" w:rsidTr="00FE654A">
        <w:trPr>
          <w:jc w:val="center"/>
        </w:trPr>
        <w:tc>
          <w:tcPr>
            <w:tcW w:w="14222" w:type="dxa"/>
            <w:tcBorders>
              <w:bottom w:val="single" w:sz="4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FE654A" w:rsidRPr="00FE654A" w:rsidTr="00FE654A">
        <w:trPr>
          <w:trHeight w:val="305"/>
          <w:jc w:val="center"/>
        </w:trPr>
        <w:tc>
          <w:tcPr>
            <w:tcW w:w="14222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(номер специального избирательного счета)</w:t>
            </w:r>
          </w:p>
        </w:tc>
      </w:tr>
    </w:tbl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</w:t>
      </w:r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Поступило средств в избирательный фонд</w:t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5425"/>
        <w:gridCol w:w="1418"/>
        <w:gridCol w:w="1984"/>
        <w:gridCol w:w="2552"/>
        <w:gridCol w:w="2088"/>
      </w:tblGrid>
      <w:tr w:rsidR="00FE654A" w:rsidRPr="00FE654A" w:rsidTr="00FE654A">
        <w:trPr>
          <w:cantSplit/>
          <w:trHeight w:val="1045"/>
          <w:tblHeader/>
        </w:trPr>
        <w:tc>
          <w:tcPr>
            <w:tcW w:w="1521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зачисления средств на счет</w:t>
            </w:r>
          </w:p>
        </w:tc>
        <w:tc>
          <w:tcPr>
            <w:tcW w:w="5425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Источник поступления средств</w:t>
            </w:r>
          </w:p>
        </w:tc>
        <w:tc>
          <w:tcPr>
            <w:tcW w:w="1418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Шифр строки финансового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2088" w:type="dxa"/>
            <w:tcBorders>
              <w:left w:val="nil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FE654A" w:rsidRPr="00FE654A" w:rsidTr="00FE654A">
        <w:trPr>
          <w:cantSplit/>
          <w:trHeight w:val="261"/>
          <w:tblHeader/>
        </w:trPr>
        <w:tc>
          <w:tcPr>
            <w:tcW w:w="1521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5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8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FE654A" w:rsidRPr="00FE654A" w:rsidTr="00FE654A">
        <w:trPr>
          <w:cantSplit/>
          <w:trHeight w:val="261"/>
        </w:trPr>
        <w:tc>
          <w:tcPr>
            <w:tcW w:w="8364" w:type="dxa"/>
            <w:gridSpan w:val="3"/>
            <w:vAlign w:val="center"/>
          </w:tcPr>
          <w:p w:rsidR="00FE654A" w:rsidRPr="00FE654A" w:rsidRDefault="00FE654A" w:rsidP="00FE6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E654A" w:rsidRPr="00FE654A" w:rsidRDefault="00FE654A" w:rsidP="00FE6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Align w:val="center"/>
          </w:tcPr>
          <w:p w:rsidR="00FE654A" w:rsidRPr="00FE654A" w:rsidRDefault="00FE654A" w:rsidP="00FE65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7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II. Возвращено средств в избирательный фонд (в </w:t>
      </w:r>
      <w:proofErr w:type="spellStart"/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т.ч</w:t>
      </w:r>
      <w:proofErr w:type="spellEnd"/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ошибочно перечисленных, неиспользованных)</w:t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5366"/>
        <w:gridCol w:w="1276"/>
        <w:gridCol w:w="1984"/>
        <w:gridCol w:w="2694"/>
        <w:gridCol w:w="2088"/>
      </w:tblGrid>
      <w:tr w:rsidR="00FE654A" w:rsidRPr="00FE654A" w:rsidTr="00FE654A">
        <w:trPr>
          <w:cantSplit/>
        </w:trPr>
        <w:tc>
          <w:tcPr>
            <w:tcW w:w="1580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возврата средств на счет</w:t>
            </w:r>
          </w:p>
        </w:tc>
        <w:tc>
          <w:tcPr>
            <w:tcW w:w="5366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Кому перечислены средства</w:t>
            </w:r>
          </w:p>
        </w:tc>
        <w:tc>
          <w:tcPr>
            <w:tcW w:w="1276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Шифр строки финансо</w:t>
            </w: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вого отчета</w:t>
            </w:r>
          </w:p>
        </w:tc>
        <w:tc>
          <w:tcPr>
            <w:tcW w:w="1984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Возвращено </w:t>
            </w: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средств на счет</w:t>
            </w:r>
          </w:p>
        </w:tc>
        <w:tc>
          <w:tcPr>
            <w:tcW w:w="2694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Основание возврата средств на счет</w:t>
            </w:r>
          </w:p>
        </w:tc>
        <w:tc>
          <w:tcPr>
            <w:tcW w:w="2088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Документ, подтверждающий возврат средств</w:t>
            </w:r>
          </w:p>
        </w:tc>
      </w:tr>
      <w:tr w:rsidR="00FE654A" w:rsidRPr="00FE654A" w:rsidTr="00FE654A">
        <w:trPr>
          <w:cantSplit/>
        </w:trPr>
        <w:tc>
          <w:tcPr>
            <w:tcW w:w="1580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6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8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FE654A" w:rsidRPr="00FE654A" w:rsidTr="00FE654A">
        <w:trPr>
          <w:cantSplit/>
        </w:trPr>
        <w:tc>
          <w:tcPr>
            <w:tcW w:w="8222" w:type="dxa"/>
            <w:gridSpan w:val="3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160" w:lineRule="exact"/>
        <w:ind w:firstLine="720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III</w:t>
      </w:r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Возвращено жертвователям, перечислено в бюджет средств из избирательного фонда</w:t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455"/>
        <w:gridCol w:w="3261"/>
        <w:gridCol w:w="1417"/>
        <w:gridCol w:w="1985"/>
        <w:gridCol w:w="3543"/>
        <w:gridCol w:w="1947"/>
      </w:tblGrid>
      <w:tr w:rsidR="00FE654A" w:rsidRPr="00FE654A" w:rsidTr="00FE654A">
        <w:trPr>
          <w:cantSplit/>
          <w:tblHeader/>
        </w:trPr>
        <w:tc>
          <w:tcPr>
            <w:tcW w:w="1380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Дата зачисления средств на счет</w:t>
            </w:r>
          </w:p>
        </w:tc>
        <w:tc>
          <w:tcPr>
            <w:tcW w:w="1455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Источник поступления средств</w:t>
            </w:r>
          </w:p>
        </w:tc>
        <w:tc>
          <w:tcPr>
            <w:tcW w:w="1417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Возвращено, перечислено в бюджет средств</w:t>
            </w:r>
          </w:p>
        </w:tc>
        <w:tc>
          <w:tcPr>
            <w:tcW w:w="3543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1947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FE654A" w:rsidRPr="00FE654A" w:rsidTr="00FE654A">
        <w:trPr>
          <w:cantSplit/>
          <w:tblHeader/>
        </w:trPr>
        <w:tc>
          <w:tcPr>
            <w:tcW w:w="1380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FE654A" w:rsidRPr="00FE654A" w:rsidTr="00FE654A">
        <w:trPr>
          <w:cantSplit/>
          <w:trHeight w:val="429"/>
        </w:trPr>
        <w:tc>
          <w:tcPr>
            <w:tcW w:w="6096" w:type="dxa"/>
            <w:gridSpan w:val="3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758" w:firstLine="846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I</w:t>
      </w:r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V</w:t>
      </w:r>
      <w:r w:rsidRPr="00FE65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Израсходовано средств из избирательного фонда</w:t>
      </w: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2977"/>
        <w:gridCol w:w="709"/>
        <w:gridCol w:w="425"/>
        <w:gridCol w:w="284"/>
        <w:gridCol w:w="708"/>
        <w:gridCol w:w="1985"/>
        <w:gridCol w:w="31"/>
        <w:gridCol w:w="205"/>
        <w:gridCol w:w="1415"/>
        <w:gridCol w:w="1701"/>
        <w:gridCol w:w="1870"/>
        <w:gridCol w:w="142"/>
        <w:gridCol w:w="1276"/>
      </w:tblGrid>
      <w:tr w:rsidR="00FE654A" w:rsidRPr="00FE654A" w:rsidTr="00FE654A">
        <w:trPr>
          <w:cantSplit/>
          <w:tblHeader/>
        </w:trPr>
        <w:tc>
          <w:tcPr>
            <w:tcW w:w="1298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расходной операции</w:t>
            </w:r>
          </w:p>
        </w:tc>
        <w:tc>
          <w:tcPr>
            <w:tcW w:w="2977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Кому перечислены средства</w:t>
            </w:r>
          </w:p>
        </w:tc>
        <w:tc>
          <w:tcPr>
            <w:tcW w:w="1134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Шифр строки финансо</w:t>
            </w: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вого отчета</w:t>
            </w:r>
          </w:p>
        </w:tc>
        <w:tc>
          <w:tcPr>
            <w:tcW w:w="992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в рублях</w:t>
            </w:r>
          </w:p>
        </w:tc>
        <w:tc>
          <w:tcPr>
            <w:tcW w:w="2016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1620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1870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418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фактически израсходо</w:t>
            </w: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ванных средств</w:t>
            </w:r>
          </w:p>
        </w:tc>
      </w:tr>
      <w:tr w:rsidR="00FE654A" w:rsidRPr="00FE654A" w:rsidTr="00FE654A">
        <w:trPr>
          <w:cantSplit/>
          <w:tblHeader/>
        </w:trPr>
        <w:tc>
          <w:tcPr>
            <w:tcW w:w="1298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dxa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</w:tr>
      <w:tr w:rsidR="00FE654A" w:rsidRPr="00FE654A" w:rsidTr="00FE654A">
        <w:trPr>
          <w:cantSplit/>
        </w:trPr>
        <w:tc>
          <w:tcPr>
            <w:tcW w:w="5409" w:type="dxa"/>
            <w:gridSpan w:val="4"/>
            <w:tcBorders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E654A" w:rsidRPr="00FE654A" w:rsidTr="00FE654A">
        <w:trPr>
          <w:cantSplit/>
          <w:trHeight w:val="828"/>
        </w:trPr>
        <w:tc>
          <w:tcPr>
            <w:tcW w:w="150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E654A" w:rsidRPr="00FE654A" w:rsidTr="00FE6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cantSplit/>
          <w:trHeight w:val="417"/>
        </w:trPr>
        <w:tc>
          <w:tcPr>
            <w:tcW w:w="4984" w:type="dxa"/>
            <w:gridSpan w:val="3"/>
            <w:vAlign w:val="bottom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709" w:type="dxa"/>
            <w:gridSpan w:val="2"/>
            <w:vAlign w:val="bottom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FE654A" w:rsidRPr="00FE654A" w:rsidTr="00FE6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cantSplit/>
          <w:trHeight w:val="417"/>
        </w:trPr>
        <w:tc>
          <w:tcPr>
            <w:tcW w:w="4984" w:type="dxa"/>
            <w:gridSpan w:val="3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(уполномоченный представитель </w:t>
            </w:r>
            <w:proofErr w:type="gramEnd"/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кандидата по финансовым вопросам)</w:t>
            </w:r>
          </w:p>
        </w:tc>
        <w:tc>
          <w:tcPr>
            <w:tcW w:w="709" w:type="dxa"/>
            <w:gridSpan w:val="2"/>
            <w:vAlign w:val="bottom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236" w:type="dxa"/>
            <w:gridSpan w:val="2"/>
            <w:vAlign w:val="bottom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FE654A" w:rsidRPr="00FE654A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54A" w:rsidRPr="00FE654A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0"/>
        </w:rPr>
      </w:pPr>
      <w:r w:rsidRPr="00FE654A">
        <w:rPr>
          <w:rFonts w:ascii="Times New Roman" w:eastAsia="Calibri" w:hAnsi="Times New Roman" w:cs="Times New Roman"/>
          <w:sz w:val="20"/>
        </w:rPr>
        <w:br w:type="page"/>
      </w:r>
    </w:p>
    <w:p w:rsidR="00FE654A" w:rsidRPr="00FE654A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</w:rPr>
        <w:sectPr w:rsidR="00FE654A" w:rsidRPr="00FE654A" w:rsidSect="00FE654A">
          <w:pgSz w:w="16840" w:h="11907" w:orient="landscape" w:code="9"/>
          <w:pgMar w:top="1701" w:right="1134" w:bottom="851" w:left="1134" w:header="720" w:footer="720" w:gutter="0"/>
          <w:cols w:space="720"/>
          <w:titlePg/>
        </w:sectPr>
      </w:pPr>
    </w:p>
    <w:p w:rsidR="00FE654A" w:rsidRPr="00FE654A" w:rsidRDefault="00FE654A" w:rsidP="00FE654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left="5954"/>
        <w:jc w:val="center"/>
        <w:textAlignment w:val="baseline"/>
        <w:rPr>
          <w:rFonts w:ascii="Times New Roman" w:eastAsia="Calibri" w:hAnsi="Times New Roman" w:cs="Times New Roman"/>
          <w:sz w:val="20"/>
        </w:rPr>
      </w:pPr>
      <w:r w:rsidRPr="00FE654A">
        <w:rPr>
          <w:rFonts w:ascii="Times New Roman" w:eastAsia="Calibri" w:hAnsi="Times New Roman" w:cs="Times New Roman"/>
          <w:sz w:val="20"/>
        </w:rPr>
        <w:lastRenderedPageBreak/>
        <w:t>Приложение № 2</w:t>
      </w:r>
    </w:p>
    <w:p w:rsidR="00FE654A" w:rsidRPr="00FE654A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ind w:left="5954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E654A">
        <w:rPr>
          <w:rFonts w:ascii="Times New Roman" w:eastAsia="Calibri" w:hAnsi="Times New Roman" w:cs="Times New Roman"/>
          <w:sz w:val="20"/>
          <w:szCs w:val="20"/>
        </w:rPr>
        <w:t>к Перечню прилагаемых к итоговому финансовому отчету документов</w:t>
      </w: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Опись</w:t>
      </w: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 и материалов, </w:t>
      </w:r>
    </w:p>
    <w:p w:rsidR="00FE654A" w:rsidRPr="00FE654A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FE654A">
        <w:rPr>
          <w:rFonts w:ascii="Times New Roman" w:eastAsia="Calibri" w:hAnsi="Times New Roman" w:cs="Times New Roman"/>
          <w:sz w:val="24"/>
          <w:szCs w:val="24"/>
        </w:rPr>
        <w:t>прилагаемых к итоговому финансовому отчету кандидата</w:t>
      </w:r>
      <w:r w:rsidR="009A7514">
        <w:rPr>
          <w:rFonts w:ascii="Times New Roman" w:eastAsia="Calibri" w:hAnsi="Times New Roman" w:cs="Times New Roman"/>
          <w:sz w:val="24"/>
          <w:szCs w:val="24"/>
        </w:rPr>
        <w:t xml:space="preserve"> при проведение дополнительных </w:t>
      </w:r>
      <w:proofErr w:type="gramStart"/>
      <w:r w:rsidR="009A7514">
        <w:rPr>
          <w:rFonts w:ascii="Times New Roman" w:eastAsia="Calibri" w:hAnsi="Times New Roman" w:cs="Times New Roman"/>
          <w:sz w:val="24"/>
          <w:szCs w:val="24"/>
        </w:rPr>
        <w:t>выборов депутата Совета депутатов города Реутов</w:t>
      </w:r>
      <w:proofErr w:type="gramEnd"/>
      <w:r w:rsidR="009A7514">
        <w:rPr>
          <w:rFonts w:ascii="Times New Roman" w:eastAsia="Calibri" w:hAnsi="Times New Roman" w:cs="Times New Roman"/>
          <w:sz w:val="24"/>
          <w:szCs w:val="24"/>
        </w:rPr>
        <w:t xml:space="preserve"> по одномандатному избирательному округу №20</w:t>
      </w: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1540"/>
        <w:gridCol w:w="2057"/>
        <w:gridCol w:w="2410"/>
        <w:gridCol w:w="1134"/>
      </w:tblGrid>
      <w:tr w:rsidR="00FE654A" w:rsidRPr="00FE654A" w:rsidTr="00FE654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документа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документа </w:t>
            </w: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E654A" w:rsidRPr="00FE654A" w:rsidTr="00FE65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654A" w:rsidRPr="00FE654A" w:rsidTr="00FE654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654A" w:rsidRPr="00FE654A" w:rsidRDefault="00FE654A" w:rsidP="00FE654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FE654A" w:rsidRPr="00FE654A" w:rsidTr="00FE654A">
        <w:trPr>
          <w:cantSplit/>
          <w:trHeight w:val="1078"/>
        </w:trPr>
        <w:tc>
          <w:tcPr>
            <w:tcW w:w="4077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54A">
              <w:rPr>
                <w:rFonts w:ascii="Times New Roman" w:eastAsia="Calibri" w:hAnsi="Times New Roman" w:cs="Times New Roman"/>
                <w:sz w:val="24"/>
                <w:szCs w:val="24"/>
              </w:rPr>
              <w:t>Кандидат</w:t>
            </w:r>
            <w:r w:rsidRPr="00FE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FE654A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представитель</w:t>
            </w:r>
            <w:r w:rsidRPr="00FE654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кандидата по финансовым вопросам</w:t>
            </w:r>
            <w:r w:rsidRPr="00FE65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54A" w:rsidRPr="00FE654A" w:rsidRDefault="00FE654A" w:rsidP="009A75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54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(подпись, дата) </w:t>
            </w: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654A" w:rsidRPr="00FE654A" w:rsidRDefault="00FE654A" w:rsidP="009A75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</w:t>
            </w:r>
            <w:r w:rsidRPr="00FE654A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54A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E654A" w:rsidRPr="00FE654A" w:rsidRDefault="00FE654A" w:rsidP="00FE65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E654A" w:rsidRPr="00FE654A" w:rsidRDefault="00FE654A" w:rsidP="009A75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E654A" w:rsidRPr="00FE654A" w:rsidRDefault="00FE654A" w:rsidP="00FE65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54A" w:rsidRPr="00E80B6D" w:rsidRDefault="00FE654A" w:rsidP="00FE654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FE654A" w:rsidRPr="00E8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6F61"/>
    <w:multiLevelType w:val="hybridMultilevel"/>
    <w:tmpl w:val="54B0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C2494"/>
    <w:multiLevelType w:val="hybridMultilevel"/>
    <w:tmpl w:val="0BB813E2"/>
    <w:lvl w:ilvl="0" w:tplc="D36216C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A3"/>
    <w:rsid w:val="000B6FB4"/>
    <w:rsid w:val="000C7960"/>
    <w:rsid w:val="002E12A3"/>
    <w:rsid w:val="00535C31"/>
    <w:rsid w:val="009A7514"/>
    <w:rsid w:val="00E80B6D"/>
    <w:rsid w:val="00F97269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2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2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4</cp:revision>
  <cp:lastPrinted>2017-07-12T09:32:00Z</cp:lastPrinted>
  <dcterms:created xsi:type="dcterms:W3CDTF">2017-07-11T11:46:00Z</dcterms:created>
  <dcterms:modified xsi:type="dcterms:W3CDTF">2017-07-12T09:33:00Z</dcterms:modified>
</cp:coreProperties>
</file>